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60BD" w14:textId="77777777" w:rsidR="001E6E6E" w:rsidRPr="001E6E6E" w:rsidRDefault="001E6E6E" w:rsidP="001E6E6E">
      <w:pPr>
        <w:rPr>
          <w:b/>
          <w:bCs/>
          <w:lang w:val="fr-CA"/>
        </w:rPr>
      </w:pPr>
      <w:r w:rsidRPr="001E6E6E">
        <w:rPr>
          <w:b/>
          <w:bCs/>
          <w:lang w:val="fr-CA"/>
        </w:rPr>
        <w:t>Directeur(</w:t>
      </w:r>
      <w:proofErr w:type="spellStart"/>
      <w:r w:rsidRPr="001E6E6E">
        <w:rPr>
          <w:b/>
          <w:bCs/>
          <w:lang w:val="fr-CA"/>
        </w:rPr>
        <w:t>trice</w:t>
      </w:r>
      <w:proofErr w:type="spellEnd"/>
      <w:r w:rsidRPr="001E6E6E">
        <w:rPr>
          <w:b/>
          <w:bCs/>
          <w:lang w:val="fr-CA"/>
        </w:rPr>
        <w:t>) général(e) — APICA</w:t>
      </w:r>
    </w:p>
    <w:p w14:paraId="3A1A13D8" w14:textId="77777777" w:rsidR="001E6E6E" w:rsidRPr="001E6E6E" w:rsidRDefault="001E6E6E" w:rsidP="001E6E6E">
      <w:pPr>
        <w:rPr>
          <w:lang w:val="fr-CA"/>
        </w:rPr>
      </w:pPr>
      <w:r w:rsidRPr="001E6E6E">
        <w:rPr>
          <w:b/>
          <w:bCs/>
          <w:lang w:val="fr-CA"/>
        </w:rPr>
        <w:t>Contrat de travailleur autonome</w:t>
      </w:r>
    </w:p>
    <w:p w14:paraId="6A071063" w14:textId="77777777" w:rsidR="00E901EC" w:rsidRPr="00E901EC" w:rsidRDefault="00E901EC" w:rsidP="00E901EC">
      <w:pPr>
        <w:spacing w:after="0" w:line="240" w:lineRule="auto"/>
        <w:rPr>
          <w:rFonts w:ascii="Arial Narrow" w:eastAsia="Times New Roman" w:hAnsi="Arial Narrow" w:cs="Times New Roman"/>
          <w:sz w:val="24"/>
          <w:lang w:val="fr-CA"/>
          <w14:ligatures w14:val="none"/>
        </w:rPr>
      </w:pPr>
      <w:r w:rsidRPr="00E901EC">
        <w:rPr>
          <w:rFonts w:ascii="Arial Narrow" w:eastAsia="Times New Roman" w:hAnsi="Arial Narrow" w:cs="Times New Roman"/>
          <w:sz w:val="24"/>
          <w:lang w:val="fr-CA"/>
          <w14:ligatures w14:val="none"/>
        </w:rPr>
        <w:t>Offre d’emploi - Directeur(</w:t>
      </w:r>
      <w:proofErr w:type="spellStart"/>
      <w:r w:rsidRPr="00E901EC">
        <w:rPr>
          <w:rFonts w:ascii="Arial Narrow" w:eastAsia="Times New Roman" w:hAnsi="Arial Narrow" w:cs="Times New Roman"/>
          <w:sz w:val="24"/>
          <w:lang w:val="fr-CA"/>
          <w14:ligatures w14:val="none"/>
        </w:rPr>
        <w:t>trice</w:t>
      </w:r>
      <w:proofErr w:type="spellEnd"/>
      <w:r w:rsidRPr="00E901EC">
        <w:rPr>
          <w:rFonts w:ascii="Arial Narrow" w:eastAsia="Times New Roman" w:hAnsi="Arial Narrow" w:cs="Times New Roman"/>
          <w:sz w:val="24"/>
          <w:lang w:val="fr-CA"/>
          <w14:ligatures w14:val="none"/>
        </w:rPr>
        <w:t>) général(e) — APICA</w:t>
      </w:r>
    </w:p>
    <w:p w14:paraId="2C0C850D" w14:textId="77777777" w:rsidR="00E901EC" w:rsidRPr="00E901EC" w:rsidRDefault="00E901EC" w:rsidP="00E901EC">
      <w:pPr>
        <w:spacing w:after="0" w:line="240" w:lineRule="auto"/>
        <w:rPr>
          <w:rFonts w:eastAsia="Times New Roman" w:cs="Times New Roman"/>
          <w:lang w:val="fr-CA"/>
          <w14:ligatures w14:val="none"/>
        </w:rPr>
      </w:pPr>
    </w:p>
    <w:p w14:paraId="15780F93" w14:textId="77777777" w:rsidR="001E6E6E" w:rsidRPr="001E6E6E" w:rsidRDefault="001E6E6E" w:rsidP="001E6E6E">
      <w:pPr>
        <w:rPr>
          <w:lang w:val="fr-CA"/>
        </w:rPr>
      </w:pPr>
      <w:r w:rsidRPr="001E6E6E">
        <w:rPr>
          <w:lang w:val="fr-CA"/>
        </w:rPr>
        <w:t>L’APICA est à la recherche d’une personne dynamique, stratégique et rassembleuse afin d’assurer la direction générale de l’organisation et contribuer activement à son rayonnement dans la communauté d’affaires.</w:t>
      </w:r>
    </w:p>
    <w:p w14:paraId="39FA4688" w14:textId="77777777" w:rsidR="001E6E6E" w:rsidRPr="001E6E6E" w:rsidRDefault="001E6E6E" w:rsidP="001E6E6E">
      <w:pPr>
        <w:rPr>
          <w:lang w:val="fr-CA"/>
        </w:rPr>
      </w:pPr>
      <w:r w:rsidRPr="001E6E6E">
        <w:rPr>
          <w:lang w:val="fr-CA"/>
        </w:rPr>
        <w:t>Sous la supervision de la présidence du conseil d’administration, la personne sélectionnée jouera un rôle clé dans le développement de l’association, la gestion des opérations et les relations avec les membres, partenaires et intervenants du milieu.</w:t>
      </w:r>
    </w:p>
    <w:p w14:paraId="517097DC" w14:textId="77777777" w:rsidR="001E6E6E" w:rsidRPr="001E6E6E" w:rsidRDefault="00B52D94" w:rsidP="001E6E6E">
      <w:r>
        <w:pict w14:anchorId="6B7A754C">
          <v:rect id="_x0000_i1025" style="width:0;height:1.5pt" o:hralign="center" o:hrstd="t" o:hr="t" fillcolor="#a0a0a0" stroked="f"/>
        </w:pict>
      </w:r>
    </w:p>
    <w:p w14:paraId="677EC58F" w14:textId="77777777" w:rsidR="001E6E6E" w:rsidRPr="001E6E6E" w:rsidRDefault="001E6E6E" w:rsidP="001E6E6E">
      <w:pPr>
        <w:rPr>
          <w:b/>
          <w:bCs/>
        </w:rPr>
      </w:pPr>
      <w:proofErr w:type="spellStart"/>
      <w:r w:rsidRPr="001E6E6E">
        <w:rPr>
          <w:b/>
          <w:bCs/>
        </w:rPr>
        <w:t>Principales</w:t>
      </w:r>
      <w:proofErr w:type="spellEnd"/>
      <w:r w:rsidRPr="001E6E6E">
        <w:rPr>
          <w:b/>
          <w:bCs/>
        </w:rPr>
        <w:t xml:space="preserve"> </w:t>
      </w:r>
      <w:proofErr w:type="spellStart"/>
      <w:r w:rsidRPr="001E6E6E">
        <w:rPr>
          <w:b/>
          <w:bCs/>
        </w:rPr>
        <w:t>responsabilités</w:t>
      </w:r>
      <w:proofErr w:type="spellEnd"/>
    </w:p>
    <w:p w14:paraId="056DFBB5" w14:textId="77777777" w:rsidR="001E6E6E" w:rsidRPr="001E6E6E" w:rsidRDefault="001E6E6E" w:rsidP="001E6E6E">
      <w:pPr>
        <w:numPr>
          <w:ilvl w:val="0"/>
          <w:numId w:val="1"/>
        </w:numPr>
        <w:rPr>
          <w:lang w:val="fr-CA"/>
        </w:rPr>
      </w:pPr>
      <w:r w:rsidRPr="001E6E6E">
        <w:rPr>
          <w:lang w:val="fr-CA"/>
        </w:rPr>
        <w:t>Planifier, organiser et superviser l’ensemble des activités de l’APICA ;</w:t>
      </w:r>
    </w:p>
    <w:p w14:paraId="675E12C9" w14:textId="77777777" w:rsidR="001E6E6E" w:rsidRPr="001E6E6E" w:rsidRDefault="001E6E6E" w:rsidP="001E6E6E">
      <w:pPr>
        <w:numPr>
          <w:ilvl w:val="0"/>
          <w:numId w:val="1"/>
        </w:numPr>
        <w:rPr>
          <w:lang w:val="fr-CA"/>
        </w:rPr>
      </w:pPr>
      <w:r w:rsidRPr="001E6E6E">
        <w:rPr>
          <w:lang w:val="fr-CA"/>
        </w:rPr>
        <w:t>Assurer la mise en œuvre de la mission, des priorités stratégiques et des orientations du conseil d’administration ;</w:t>
      </w:r>
    </w:p>
    <w:p w14:paraId="1F03A687" w14:textId="77777777" w:rsidR="001E6E6E" w:rsidRPr="001E6E6E" w:rsidRDefault="001E6E6E" w:rsidP="001E6E6E">
      <w:pPr>
        <w:numPr>
          <w:ilvl w:val="0"/>
          <w:numId w:val="1"/>
        </w:numPr>
        <w:rPr>
          <w:lang w:val="fr-CA"/>
        </w:rPr>
      </w:pPr>
      <w:r w:rsidRPr="001E6E6E">
        <w:rPr>
          <w:lang w:val="fr-CA"/>
        </w:rPr>
        <w:t>Maintenir une communication constante avec les membres du CA ;</w:t>
      </w:r>
    </w:p>
    <w:p w14:paraId="6A184608" w14:textId="77777777" w:rsidR="001E6E6E" w:rsidRPr="001E6E6E" w:rsidRDefault="001E6E6E" w:rsidP="001E6E6E">
      <w:pPr>
        <w:numPr>
          <w:ilvl w:val="0"/>
          <w:numId w:val="1"/>
        </w:numPr>
        <w:rPr>
          <w:lang w:val="fr-CA"/>
        </w:rPr>
      </w:pPr>
      <w:r w:rsidRPr="001E6E6E">
        <w:rPr>
          <w:lang w:val="fr-CA"/>
        </w:rPr>
        <w:t>Assurer la croissance, la rétention et le renouvellement des membres ;</w:t>
      </w:r>
    </w:p>
    <w:p w14:paraId="40439B90" w14:textId="77777777" w:rsidR="001E6E6E" w:rsidRPr="001E6E6E" w:rsidRDefault="001E6E6E" w:rsidP="001E6E6E">
      <w:pPr>
        <w:numPr>
          <w:ilvl w:val="0"/>
          <w:numId w:val="1"/>
        </w:numPr>
        <w:rPr>
          <w:lang w:val="fr-CA"/>
        </w:rPr>
      </w:pPr>
      <w:r w:rsidRPr="001E6E6E">
        <w:rPr>
          <w:lang w:val="fr-CA"/>
        </w:rPr>
        <w:t>Coordonner les activités, événements et projets spéciaux de l’organisation ;</w:t>
      </w:r>
    </w:p>
    <w:p w14:paraId="7CB3CA69" w14:textId="77777777" w:rsidR="001E6E6E" w:rsidRPr="001E6E6E" w:rsidRDefault="001E6E6E" w:rsidP="001E6E6E">
      <w:pPr>
        <w:numPr>
          <w:ilvl w:val="0"/>
          <w:numId w:val="1"/>
        </w:numPr>
        <w:rPr>
          <w:lang w:val="fr-CA"/>
        </w:rPr>
      </w:pPr>
      <w:r w:rsidRPr="001E6E6E">
        <w:rPr>
          <w:lang w:val="fr-CA"/>
        </w:rPr>
        <w:t>Développer et maintenir des partenariats stratégiques ;</w:t>
      </w:r>
    </w:p>
    <w:p w14:paraId="18691BF4" w14:textId="77777777" w:rsidR="001E6E6E" w:rsidRPr="001E6E6E" w:rsidRDefault="001E6E6E" w:rsidP="001E6E6E">
      <w:pPr>
        <w:numPr>
          <w:ilvl w:val="0"/>
          <w:numId w:val="1"/>
        </w:numPr>
        <w:rPr>
          <w:lang w:val="fr-CA"/>
        </w:rPr>
      </w:pPr>
      <w:r w:rsidRPr="001E6E6E">
        <w:rPr>
          <w:lang w:val="fr-CA"/>
        </w:rPr>
        <w:t>Rechercher des opportunités de financement et gérer les budgets ;</w:t>
      </w:r>
    </w:p>
    <w:p w14:paraId="13621238" w14:textId="77777777" w:rsidR="001E6E6E" w:rsidRPr="001E6E6E" w:rsidRDefault="001E6E6E" w:rsidP="001E6E6E">
      <w:pPr>
        <w:numPr>
          <w:ilvl w:val="0"/>
          <w:numId w:val="1"/>
        </w:numPr>
        <w:rPr>
          <w:lang w:val="fr-CA"/>
        </w:rPr>
      </w:pPr>
      <w:r w:rsidRPr="001E6E6E">
        <w:rPr>
          <w:lang w:val="fr-CA"/>
        </w:rPr>
        <w:t>Superviser les opérations administratives et financières ;</w:t>
      </w:r>
    </w:p>
    <w:p w14:paraId="3461B920" w14:textId="77777777" w:rsidR="001E6E6E" w:rsidRPr="001E6E6E" w:rsidRDefault="001E6E6E" w:rsidP="001E6E6E">
      <w:pPr>
        <w:numPr>
          <w:ilvl w:val="0"/>
          <w:numId w:val="1"/>
        </w:numPr>
        <w:rPr>
          <w:lang w:val="fr-CA"/>
        </w:rPr>
      </w:pPr>
      <w:r w:rsidRPr="001E6E6E">
        <w:rPr>
          <w:lang w:val="fr-CA"/>
        </w:rPr>
        <w:t>Planifier et mettre en œuvre les stratégies de communication et de visibilité ;</w:t>
      </w:r>
    </w:p>
    <w:p w14:paraId="2407BEBE" w14:textId="77777777" w:rsidR="001E6E6E" w:rsidRPr="001E6E6E" w:rsidRDefault="001E6E6E" w:rsidP="001E6E6E">
      <w:pPr>
        <w:numPr>
          <w:ilvl w:val="0"/>
          <w:numId w:val="1"/>
        </w:numPr>
        <w:rPr>
          <w:lang w:val="fr-CA"/>
        </w:rPr>
      </w:pPr>
      <w:r w:rsidRPr="001E6E6E">
        <w:rPr>
          <w:lang w:val="fr-CA"/>
        </w:rPr>
        <w:t>Gérer les plateformes numériques, le site web et les médias sociaux ;</w:t>
      </w:r>
    </w:p>
    <w:p w14:paraId="582D48C0" w14:textId="77777777" w:rsidR="001E6E6E" w:rsidRPr="001E6E6E" w:rsidRDefault="001E6E6E" w:rsidP="001E6E6E">
      <w:pPr>
        <w:numPr>
          <w:ilvl w:val="0"/>
          <w:numId w:val="1"/>
        </w:numPr>
        <w:rPr>
          <w:lang w:val="fr-CA"/>
        </w:rPr>
      </w:pPr>
      <w:r w:rsidRPr="001E6E6E">
        <w:rPr>
          <w:lang w:val="fr-CA"/>
        </w:rPr>
        <w:t>Préparer et participer aux réunions du conseil d’administration, des comités et à l’assemblée générale annuelle ;</w:t>
      </w:r>
    </w:p>
    <w:p w14:paraId="5C4CE3C3" w14:textId="77777777" w:rsidR="001E6E6E" w:rsidRPr="001E6E6E" w:rsidRDefault="001E6E6E" w:rsidP="001E6E6E">
      <w:pPr>
        <w:numPr>
          <w:ilvl w:val="0"/>
          <w:numId w:val="1"/>
        </w:numPr>
        <w:rPr>
          <w:lang w:val="fr-CA"/>
        </w:rPr>
      </w:pPr>
      <w:r w:rsidRPr="001E6E6E">
        <w:rPr>
          <w:lang w:val="fr-CA"/>
        </w:rPr>
        <w:t>Représenter l’APICA auprès des partenaires, organismes et acteurs du milieu.</w:t>
      </w:r>
    </w:p>
    <w:p w14:paraId="0CCA8CE7" w14:textId="77777777" w:rsidR="001E6E6E" w:rsidRPr="001E6E6E" w:rsidRDefault="00B52D94" w:rsidP="001E6E6E">
      <w:r>
        <w:pict w14:anchorId="53F2C471">
          <v:rect id="_x0000_i1026" style="width:0;height:1.5pt" o:hralign="center" o:hrstd="t" o:hr="t" fillcolor="#a0a0a0" stroked="f"/>
        </w:pict>
      </w:r>
    </w:p>
    <w:p w14:paraId="518C4452" w14:textId="77777777" w:rsidR="001E6E6E" w:rsidRPr="001E6E6E" w:rsidRDefault="001E6E6E" w:rsidP="001E6E6E">
      <w:pPr>
        <w:rPr>
          <w:b/>
          <w:bCs/>
          <w:lang w:val="fr-CA"/>
        </w:rPr>
      </w:pPr>
      <w:r w:rsidRPr="001E6E6E">
        <w:rPr>
          <w:b/>
          <w:bCs/>
          <w:lang w:val="fr-CA"/>
        </w:rPr>
        <w:t>Profil recherché</w:t>
      </w:r>
    </w:p>
    <w:p w14:paraId="0D25E5CB" w14:textId="77777777" w:rsidR="001E6E6E" w:rsidRPr="001E6E6E" w:rsidRDefault="001E6E6E" w:rsidP="001E6E6E">
      <w:pPr>
        <w:rPr>
          <w:lang w:val="fr-CA"/>
        </w:rPr>
      </w:pPr>
      <w:r w:rsidRPr="001E6E6E">
        <w:rPr>
          <w:lang w:val="fr-CA"/>
        </w:rPr>
        <w:t>Nous recherchons une personne :</w:t>
      </w:r>
    </w:p>
    <w:p w14:paraId="01ED54B9" w14:textId="77777777" w:rsidR="001E6E6E" w:rsidRPr="001E6E6E" w:rsidRDefault="001E6E6E" w:rsidP="001E6E6E">
      <w:pPr>
        <w:numPr>
          <w:ilvl w:val="0"/>
          <w:numId w:val="2"/>
        </w:numPr>
      </w:pPr>
      <w:proofErr w:type="spellStart"/>
      <w:r w:rsidRPr="001E6E6E">
        <w:t>Autonome</w:t>
      </w:r>
      <w:proofErr w:type="spellEnd"/>
      <w:r w:rsidRPr="001E6E6E">
        <w:t xml:space="preserve">, </w:t>
      </w:r>
      <w:proofErr w:type="spellStart"/>
      <w:r w:rsidRPr="001E6E6E">
        <w:t>organisée</w:t>
      </w:r>
      <w:proofErr w:type="spellEnd"/>
      <w:r w:rsidRPr="001E6E6E">
        <w:t xml:space="preserve"> et </w:t>
      </w:r>
      <w:proofErr w:type="gramStart"/>
      <w:r w:rsidRPr="001E6E6E">
        <w:t>proactive ;</w:t>
      </w:r>
      <w:proofErr w:type="gramEnd"/>
    </w:p>
    <w:p w14:paraId="08D7E49F" w14:textId="77777777" w:rsidR="001E6E6E" w:rsidRPr="001E6E6E" w:rsidRDefault="001E6E6E" w:rsidP="001E6E6E">
      <w:pPr>
        <w:numPr>
          <w:ilvl w:val="0"/>
          <w:numId w:val="2"/>
        </w:numPr>
        <w:rPr>
          <w:lang w:val="fr-CA"/>
        </w:rPr>
      </w:pPr>
      <w:r w:rsidRPr="001E6E6E">
        <w:rPr>
          <w:lang w:val="fr-CA"/>
        </w:rPr>
        <w:t>Dotée d’un excellent sens stratégique ;</w:t>
      </w:r>
    </w:p>
    <w:p w14:paraId="5D6A7012" w14:textId="77777777" w:rsidR="001E6E6E" w:rsidRPr="001E6E6E" w:rsidRDefault="001E6E6E" w:rsidP="001E6E6E">
      <w:pPr>
        <w:numPr>
          <w:ilvl w:val="0"/>
          <w:numId w:val="2"/>
        </w:numPr>
        <w:rPr>
          <w:lang w:val="fr-CA"/>
        </w:rPr>
      </w:pPr>
      <w:r w:rsidRPr="001E6E6E">
        <w:rPr>
          <w:lang w:val="fr-CA"/>
        </w:rPr>
        <w:t>Possédant un fort leadership mobilisateur ;</w:t>
      </w:r>
    </w:p>
    <w:p w14:paraId="575A37DF" w14:textId="77777777" w:rsidR="001E6E6E" w:rsidRPr="001E6E6E" w:rsidRDefault="001E6E6E" w:rsidP="001E6E6E">
      <w:pPr>
        <w:numPr>
          <w:ilvl w:val="0"/>
          <w:numId w:val="2"/>
        </w:numPr>
        <w:rPr>
          <w:lang w:val="fr-CA"/>
        </w:rPr>
      </w:pPr>
      <w:r w:rsidRPr="001E6E6E">
        <w:rPr>
          <w:lang w:val="fr-CA"/>
        </w:rPr>
        <w:lastRenderedPageBreak/>
        <w:t>Capable de gérer plusieurs dossiers simultanément ;</w:t>
      </w:r>
    </w:p>
    <w:p w14:paraId="3B1E52A9" w14:textId="77777777" w:rsidR="001E6E6E" w:rsidRPr="001E6E6E" w:rsidRDefault="001E6E6E" w:rsidP="001E6E6E">
      <w:pPr>
        <w:numPr>
          <w:ilvl w:val="0"/>
          <w:numId w:val="2"/>
        </w:numPr>
        <w:rPr>
          <w:lang w:val="fr-CA"/>
        </w:rPr>
      </w:pPr>
      <w:r w:rsidRPr="001E6E6E">
        <w:rPr>
          <w:lang w:val="fr-CA"/>
        </w:rPr>
        <w:t>Reconnue pour ses habiletés relationnelles et communicationnelles ;</w:t>
      </w:r>
    </w:p>
    <w:p w14:paraId="1555DF69" w14:textId="77777777" w:rsidR="001E6E6E" w:rsidRPr="001E6E6E" w:rsidRDefault="001E6E6E" w:rsidP="001E6E6E">
      <w:pPr>
        <w:numPr>
          <w:ilvl w:val="0"/>
          <w:numId w:val="2"/>
        </w:numPr>
        <w:rPr>
          <w:lang w:val="fr-CA"/>
        </w:rPr>
      </w:pPr>
      <w:r w:rsidRPr="001E6E6E">
        <w:rPr>
          <w:lang w:val="fr-CA"/>
        </w:rPr>
        <w:t>Créative, diplomate et orientée vers les résultats ;</w:t>
      </w:r>
    </w:p>
    <w:p w14:paraId="1A687399" w14:textId="77777777" w:rsidR="001E6E6E" w:rsidRPr="001E6E6E" w:rsidRDefault="001E6E6E" w:rsidP="001E6E6E">
      <w:pPr>
        <w:numPr>
          <w:ilvl w:val="0"/>
          <w:numId w:val="2"/>
        </w:numPr>
        <w:rPr>
          <w:lang w:val="fr-CA"/>
        </w:rPr>
      </w:pPr>
      <w:r w:rsidRPr="001E6E6E">
        <w:rPr>
          <w:lang w:val="fr-CA"/>
        </w:rPr>
        <w:t>À l’aise dans un environnement en constante évolution.</w:t>
      </w:r>
    </w:p>
    <w:p w14:paraId="34276DC1" w14:textId="77777777" w:rsidR="001E6E6E" w:rsidRPr="001E6E6E" w:rsidRDefault="00B52D94" w:rsidP="001E6E6E">
      <w:r>
        <w:pict w14:anchorId="2367092E">
          <v:rect id="_x0000_i1027" style="width:0;height:1.5pt" o:hralign="center" o:hrstd="t" o:hr="t" fillcolor="#a0a0a0" stroked="f"/>
        </w:pict>
      </w:r>
    </w:p>
    <w:p w14:paraId="67AA4F4A" w14:textId="77777777" w:rsidR="001E6E6E" w:rsidRPr="001E6E6E" w:rsidRDefault="001E6E6E" w:rsidP="001E6E6E">
      <w:pPr>
        <w:rPr>
          <w:b/>
          <w:bCs/>
        </w:rPr>
      </w:pPr>
      <w:r w:rsidRPr="001E6E6E">
        <w:rPr>
          <w:b/>
          <w:bCs/>
        </w:rPr>
        <w:t xml:space="preserve">Qualifications </w:t>
      </w:r>
      <w:proofErr w:type="spellStart"/>
      <w:r w:rsidRPr="001E6E6E">
        <w:rPr>
          <w:b/>
          <w:bCs/>
        </w:rPr>
        <w:t>requises</w:t>
      </w:r>
      <w:proofErr w:type="spellEnd"/>
    </w:p>
    <w:p w14:paraId="0BB0C358" w14:textId="77777777" w:rsidR="001E6E6E" w:rsidRPr="001E6E6E" w:rsidRDefault="001E6E6E" w:rsidP="001E6E6E">
      <w:pPr>
        <w:numPr>
          <w:ilvl w:val="0"/>
          <w:numId w:val="3"/>
        </w:numPr>
        <w:rPr>
          <w:lang w:val="fr-CA"/>
        </w:rPr>
      </w:pPr>
      <w:r w:rsidRPr="001E6E6E">
        <w:rPr>
          <w:lang w:val="fr-CA"/>
        </w:rPr>
        <w:t>Formation universitaire ou collégiale en administration, communications, marketing, relations publiques ou tout autre domaine pertinent ;</w:t>
      </w:r>
    </w:p>
    <w:p w14:paraId="1742CB4E" w14:textId="77777777" w:rsidR="001E6E6E" w:rsidRPr="001E6E6E" w:rsidRDefault="001E6E6E" w:rsidP="001E6E6E">
      <w:pPr>
        <w:numPr>
          <w:ilvl w:val="0"/>
          <w:numId w:val="3"/>
        </w:numPr>
        <w:rPr>
          <w:lang w:val="fr-CA"/>
        </w:rPr>
      </w:pPr>
      <w:r w:rsidRPr="001E6E6E">
        <w:rPr>
          <w:lang w:val="fr-CA"/>
        </w:rPr>
        <w:t>Minimum de 2 à 5 années d’expérience en gestion, idéalement dans un OBNL ou une association ;</w:t>
      </w:r>
    </w:p>
    <w:p w14:paraId="787E3BFC" w14:textId="77777777" w:rsidR="001E6E6E" w:rsidRPr="001E6E6E" w:rsidRDefault="001E6E6E" w:rsidP="001E6E6E">
      <w:pPr>
        <w:numPr>
          <w:ilvl w:val="0"/>
          <w:numId w:val="3"/>
        </w:numPr>
        <w:rPr>
          <w:lang w:val="fr-CA"/>
        </w:rPr>
      </w:pPr>
      <w:r w:rsidRPr="001E6E6E">
        <w:rPr>
          <w:lang w:val="fr-CA"/>
        </w:rPr>
        <w:t>Excellente maîtrise du français écrit et oral ;</w:t>
      </w:r>
    </w:p>
    <w:p w14:paraId="1DD02BC9" w14:textId="77777777" w:rsidR="001E6E6E" w:rsidRPr="001E6E6E" w:rsidRDefault="001E6E6E" w:rsidP="001E6E6E">
      <w:pPr>
        <w:numPr>
          <w:ilvl w:val="0"/>
          <w:numId w:val="3"/>
        </w:numPr>
        <w:rPr>
          <w:lang w:val="fr-CA"/>
        </w:rPr>
      </w:pPr>
      <w:r w:rsidRPr="001E6E6E">
        <w:rPr>
          <w:lang w:val="fr-CA"/>
        </w:rPr>
        <w:t>Bonne capacité de communication en anglais ;</w:t>
      </w:r>
    </w:p>
    <w:p w14:paraId="562C6D99" w14:textId="77777777" w:rsidR="001E6E6E" w:rsidRPr="001E6E6E" w:rsidRDefault="001E6E6E" w:rsidP="001E6E6E">
      <w:pPr>
        <w:numPr>
          <w:ilvl w:val="0"/>
          <w:numId w:val="3"/>
        </w:numPr>
        <w:rPr>
          <w:lang w:val="fr-CA"/>
        </w:rPr>
      </w:pPr>
      <w:r w:rsidRPr="001E6E6E">
        <w:rPr>
          <w:lang w:val="fr-CA"/>
        </w:rPr>
        <w:t>Bonne maîtrise des outils Microsoft Office et/ou Google Workspace ;</w:t>
      </w:r>
    </w:p>
    <w:p w14:paraId="01756D8A" w14:textId="77777777" w:rsidR="001E6E6E" w:rsidRPr="001E6E6E" w:rsidRDefault="001E6E6E" w:rsidP="001E6E6E">
      <w:pPr>
        <w:numPr>
          <w:ilvl w:val="0"/>
          <w:numId w:val="3"/>
        </w:numPr>
        <w:rPr>
          <w:lang w:val="fr-CA"/>
        </w:rPr>
      </w:pPr>
      <w:r w:rsidRPr="001E6E6E">
        <w:rPr>
          <w:lang w:val="fr-CA"/>
        </w:rPr>
        <w:t>Expérience en gestion de projets, partenariats et communications ;</w:t>
      </w:r>
    </w:p>
    <w:p w14:paraId="10F7EA47" w14:textId="77777777" w:rsidR="001E6E6E" w:rsidRPr="001E6E6E" w:rsidRDefault="001E6E6E" w:rsidP="001E6E6E">
      <w:pPr>
        <w:numPr>
          <w:ilvl w:val="0"/>
          <w:numId w:val="3"/>
        </w:numPr>
        <w:rPr>
          <w:lang w:val="fr-CA"/>
        </w:rPr>
      </w:pPr>
      <w:r w:rsidRPr="001E6E6E">
        <w:rPr>
          <w:lang w:val="fr-CA"/>
        </w:rPr>
        <w:t>Permis de conduire valide et accès à un véhicule.</w:t>
      </w:r>
    </w:p>
    <w:p w14:paraId="11E3608B" w14:textId="77777777" w:rsidR="001E6E6E" w:rsidRPr="001E6E6E" w:rsidRDefault="00B52D94" w:rsidP="001E6E6E">
      <w:r>
        <w:pict w14:anchorId="42D7F34A">
          <v:rect id="_x0000_i1028" style="width:0;height:1.5pt" o:hralign="center" o:hrstd="t" o:hr="t" fillcolor="#a0a0a0" stroked="f"/>
        </w:pict>
      </w:r>
    </w:p>
    <w:p w14:paraId="5AFB5CB2" w14:textId="77777777" w:rsidR="001E6E6E" w:rsidRPr="001E6E6E" w:rsidRDefault="001E6E6E" w:rsidP="001E6E6E">
      <w:pPr>
        <w:rPr>
          <w:b/>
          <w:bCs/>
        </w:rPr>
      </w:pPr>
      <w:r w:rsidRPr="001E6E6E">
        <w:rPr>
          <w:b/>
          <w:bCs/>
        </w:rPr>
        <w:t>Conditions de travail</w:t>
      </w:r>
    </w:p>
    <w:p w14:paraId="781FF097" w14:textId="77777777" w:rsidR="001E6E6E" w:rsidRPr="001E6E6E" w:rsidRDefault="001E6E6E" w:rsidP="001E6E6E">
      <w:pPr>
        <w:numPr>
          <w:ilvl w:val="0"/>
          <w:numId w:val="4"/>
        </w:numPr>
      </w:pPr>
      <w:proofErr w:type="spellStart"/>
      <w:r w:rsidRPr="001E6E6E">
        <w:t>Contrat</w:t>
      </w:r>
      <w:proofErr w:type="spellEnd"/>
      <w:r w:rsidRPr="001E6E6E">
        <w:t xml:space="preserve"> de </w:t>
      </w:r>
      <w:proofErr w:type="spellStart"/>
      <w:r w:rsidRPr="001E6E6E">
        <w:t>travailleur</w:t>
      </w:r>
      <w:proofErr w:type="spellEnd"/>
      <w:r w:rsidRPr="001E6E6E">
        <w:t xml:space="preserve"> </w:t>
      </w:r>
      <w:proofErr w:type="spellStart"/>
      <w:proofErr w:type="gramStart"/>
      <w:r w:rsidRPr="001E6E6E">
        <w:t>autonome</w:t>
      </w:r>
      <w:proofErr w:type="spellEnd"/>
      <w:r w:rsidRPr="001E6E6E">
        <w:t xml:space="preserve"> ;</w:t>
      </w:r>
      <w:proofErr w:type="gramEnd"/>
    </w:p>
    <w:p w14:paraId="7C5DC3CB" w14:textId="5306BCC3" w:rsidR="001E6E6E" w:rsidRPr="001E6E6E" w:rsidRDefault="001E6E6E" w:rsidP="001E6E6E">
      <w:pPr>
        <w:numPr>
          <w:ilvl w:val="0"/>
          <w:numId w:val="4"/>
        </w:numPr>
      </w:pPr>
      <w:proofErr w:type="spellStart"/>
      <w:r w:rsidRPr="001E6E6E">
        <w:t>Rémunération</w:t>
      </w:r>
      <w:proofErr w:type="spellEnd"/>
      <w:r w:rsidRPr="001E6E6E">
        <w:t xml:space="preserve"> </w:t>
      </w:r>
      <w:proofErr w:type="spellStart"/>
      <w:proofErr w:type="gramStart"/>
      <w:r w:rsidRPr="001E6E6E">
        <w:t>annuelle</w:t>
      </w:r>
      <w:proofErr w:type="spellEnd"/>
      <w:r w:rsidRPr="001E6E6E">
        <w:t xml:space="preserve"> :</w:t>
      </w:r>
      <w:proofErr w:type="gramEnd"/>
      <w:r w:rsidRPr="001E6E6E">
        <w:t xml:space="preserve"> </w:t>
      </w:r>
      <w:r>
        <w:rPr>
          <w:b/>
          <w:bCs/>
        </w:rPr>
        <w:t>6</w:t>
      </w:r>
      <w:r w:rsidRPr="001E6E6E">
        <w:rPr>
          <w:b/>
          <w:bCs/>
        </w:rPr>
        <w:t xml:space="preserve">0 000 </w:t>
      </w:r>
      <w:proofErr w:type="gramStart"/>
      <w:r w:rsidRPr="001E6E6E">
        <w:rPr>
          <w:b/>
          <w:bCs/>
        </w:rPr>
        <w:t>$</w:t>
      </w:r>
      <w:r w:rsidRPr="001E6E6E">
        <w:t xml:space="preserve"> ;</w:t>
      </w:r>
      <w:proofErr w:type="gramEnd"/>
    </w:p>
    <w:p w14:paraId="342D352A" w14:textId="77777777" w:rsidR="001E6E6E" w:rsidRPr="001E6E6E" w:rsidRDefault="001E6E6E" w:rsidP="001E6E6E">
      <w:pPr>
        <w:numPr>
          <w:ilvl w:val="0"/>
          <w:numId w:val="4"/>
        </w:numPr>
      </w:pPr>
      <w:r w:rsidRPr="001E6E6E">
        <w:t xml:space="preserve">Paiement aux deux </w:t>
      </w:r>
      <w:proofErr w:type="spellStart"/>
      <w:proofErr w:type="gramStart"/>
      <w:r w:rsidRPr="001E6E6E">
        <w:t>semaines</w:t>
      </w:r>
      <w:proofErr w:type="spellEnd"/>
      <w:r w:rsidRPr="001E6E6E">
        <w:t xml:space="preserve"> ;</w:t>
      </w:r>
      <w:proofErr w:type="gramEnd"/>
    </w:p>
    <w:p w14:paraId="455D4DD2" w14:textId="77777777" w:rsidR="001E6E6E" w:rsidRPr="001E6E6E" w:rsidRDefault="001E6E6E" w:rsidP="001E6E6E">
      <w:pPr>
        <w:numPr>
          <w:ilvl w:val="0"/>
          <w:numId w:val="4"/>
        </w:numPr>
      </w:pPr>
      <w:proofErr w:type="spellStart"/>
      <w:r w:rsidRPr="001E6E6E">
        <w:t>Télétravail</w:t>
      </w:r>
      <w:proofErr w:type="spellEnd"/>
      <w:r w:rsidRPr="001E6E6E">
        <w:t xml:space="preserve"> et </w:t>
      </w:r>
      <w:proofErr w:type="spellStart"/>
      <w:r w:rsidRPr="001E6E6E">
        <w:t>horaire</w:t>
      </w:r>
      <w:proofErr w:type="spellEnd"/>
      <w:r w:rsidRPr="001E6E6E">
        <w:t xml:space="preserve"> </w:t>
      </w:r>
      <w:proofErr w:type="gramStart"/>
      <w:r w:rsidRPr="001E6E6E">
        <w:t>flexible ;</w:t>
      </w:r>
      <w:proofErr w:type="gramEnd"/>
    </w:p>
    <w:p w14:paraId="277F48A8" w14:textId="77777777" w:rsidR="001E6E6E" w:rsidRPr="001E6E6E" w:rsidRDefault="001E6E6E" w:rsidP="001E6E6E">
      <w:pPr>
        <w:numPr>
          <w:ilvl w:val="0"/>
          <w:numId w:val="4"/>
        </w:numPr>
      </w:pPr>
      <w:proofErr w:type="spellStart"/>
      <w:r w:rsidRPr="001E6E6E">
        <w:t>Cellulaire</w:t>
      </w:r>
      <w:proofErr w:type="spellEnd"/>
      <w:r w:rsidRPr="001E6E6E">
        <w:t xml:space="preserve"> et </w:t>
      </w:r>
      <w:proofErr w:type="spellStart"/>
      <w:r w:rsidRPr="001E6E6E">
        <w:t>ordinateur</w:t>
      </w:r>
      <w:proofErr w:type="spellEnd"/>
      <w:r w:rsidRPr="001E6E6E">
        <w:t xml:space="preserve"> </w:t>
      </w:r>
      <w:proofErr w:type="spellStart"/>
      <w:proofErr w:type="gramStart"/>
      <w:r w:rsidRPr="001E6E6E">
        <w:t>fournis</w:t>
      </w:r>
      <w:proofErr w:type="spellEnd"/>
      <w:r w:rsidRPr="001E6E6E">
        <w:t xml:space="preserve"> ;</w:t>
      </w:r>
      <w:proofErr w:type="gramEnd"/>
    </w:p>
    <w:p w14:paraId="591326ED" w14:textId="77777777" w:rsidR="001E6E6E" w:rsidRPr="001E6E6E" w:rsidRDefault="001E6E6E" w:rsidP="001E6E6E">
      <w:pPr>
        <w:numPr>
          <w:ilvl w:val="0"/>
          <w:numId w:val="4"/>
        </w:numPr>
      </w:pPr>
      <w:proofErr w:type="spellStart"/>
      <w:r w:rsidRPr="001E6E6E">
        <w:t>Fournitures</w:t>
      </w:r>
      <w:proofErr w:type="spellEnd"/>
      <w:r w:rsidRPr="001E6E6E">
        <w:t xml:space="preserve"> de bureau </w:t>
      </w:r>
      <w:proofErr w:type="spellStart"/>
      <w:proofErr w:type="gramStart"/>
      <w:r w:rsidRPr="001E6E6E">
        <w:t>incluses</w:t>
      </w:r>
      <w:proofErr w:type="spellEnd"/>
      <w:r w:rsidRPr="001E6E6E">
        <w:t xml:space="preserve"> ;</w:t>
      </w:r>
      <w:proofErr w:type="gramEnd"/>
    </w:p>
    <w:p w14:paraId="4EC94064" w14:textId="4294BA3E" w:rsidR="001E6E6E" w:rsidRPr="001E6E6E" w:rsidRDefault="001E6E6E" w:rsidP="001E6E6E">
      <w:pPr>
        <w:numPr>
          <w:ilvl w:val="0"/>
          <w:numId w:val="4"/>
        </w:numPr>
      </w:pPr>
      <w:r w:rsidRPr="001E6E6E">
        <w:t xml:space="preserve">Environ </w:t>
      </w:r>
      <w:r w:rsidR="00E901EC">
        <w:t>1 872</w:t>
      </w:r>
      <w:r w:rsidRPr="001E6E6E">
        <w:t xml:space="preserve"> </w:t>
      </w:r>
      <w:proofErr w:type="spellStart"/>
      <w:r w:rsidRPr="001E6E6E">
        <w:t>heures</w:t>
      </w:r>
      <w:proofErr w:type="spellEnd"/>
      <w:r w:rsidRPr="001E6E6E">
        <w:t xml:space="preserve"> </w:t>
      </w:r>
      <w:proofErr w:type="spellStart"/>
      <w:r w:rsidRPr="001E6E6E">
        <w:t>annuellement</w:t>
      </w:r>
      <w:proofErr w:type="spellEnd"/>
      <w:r w:rsidRPr="001E6E6E">
        <w:t xml:space="preserve"> ;</w:t>
      </w:r>
    </w:p>
    <w:p w14:paraId="19B8248E" w14:textId="77777777" w:rsidR="001E6E6E" w:rsidRPr="001E6E6E" w:rsidRDefault="001E6E6E" w:rsidP="001E6E6E">
      <w:pPr>
        <w:numPr>
          <w:ilvl w:val="0"/>
          <w:numId w:val="4"/>
        </w:numPr>
        <w:rPr>
          <w:lang w:val="fr-CA"/>
        </w:rPr>
      </w:pPr>
      <w:r w:rsidRPr="001E6E6E">
        <w:rPr>
          <w:lang w:val="fr-CA"/>
        </w:rPr>
        <w:t>Horaire variable selon les besoins, avec possibilité de soirs et fins de semaine lors d’événements et activités.</w:t>
      </w:r>
    </w:p>
    <w:p w14:paraId="485F2876" w14:textId="77777777" w:rsidR="001E6E6E" w:rsidRPr="001E6E6E" w:rsidRDefault="00B52D94" w:rsidP="001E6E6E">
      <w:r>
        <w:pict w14:anchorId="719D45F5">
          <v:rect id="_x0000_i1029" style="width:0;height:1.5pt" o:hralign="center" o:hrstd="t" o:hr="t" fillcolor="#a0a0a0" stroked="f"/>
        </w:pict>
      </w:r>
    </w:p>
    <w:p w14:paraId="05A01EA6" w14:textId="77777777" w:rsidR="001E6E6E" w:rsidRPr="001E6E6E" w:rsidRDefault="001E6E6E" w:rsidP="001E6E6E">
      <w:pPr>
        <w:rPr>
          <w:b/>
          <w:bCs/>
        </w:rPr>
      </w:pPr>
      <w:r w:rsidRPr="001E6E6E">
        <w:rPr>
          <w:b/>
          <w:bCs/>
        </w:rPr>
        <w:t>Lieu de travail</w:t>
      </w:r>
    </w:p>
    <w:p w14:paraId="6AC4695E" w14:textId="77777777" w:rsidR="001E6E6E" w:rsidRPr="001E6E6E" w:rsidRDefault="001E6E6E" w:rsidP="001E6E6E">
      <w:pPr>
        <w:numPr>
          <w:ilvl w:val="0"/>
          <w:numId w:val="5"/>
        </w:numPr>
      </w:pPr>
      <w:proofErr w:type="spellStart"/>
      <w:r w:rsidRPr="001E6E6E">
        <w:t>Télétravail</w:t>
      </w:r>
      <w:proofErr w:type="spellEnd"/>
      <w:r w:rsidRPr="001E6E6E">
        <w:t xml:space="preserve"> </w:t>
      </w:r>
      <w:proofErr w:type="spellStart"/>
      <w:proofErr w:type="gramStart"/>
      <w:r w:rsidRPr="001E6E6E">
        <w:t>principalement</w:t>
      </w:r>
      <w:proofErr w:type="spellEnd"/>
      <w:r w:rsidRPr="001E6E6E">
        <w:t xml:space="preserve"> ;</w:t>
      </w:r>
      <w:proofErr w:type="gramEnd"/>
    </w:p>
    <w:p w14:paraId="0C0B3BA7" w14:textId="77777777" w:rsidR="001E6E6E" w:rsidRPr="001E6E6E" w:rsidRDefault="001E6E6E" w:rsidP="001E6E6E">
      <w:pPr>
        <w:numPr>
          <w:ilvl w:val="0"/>
          <w:numId w:val="5"/>
        </w:numPr>
        <w:rPr>
          <w:lang w:val="fr-CA"/>
        </w:rPr>
      </w:pPr>
      <w:r w:rsidRPr="001E6E6E">
        <w:rPr>
          <w:lang w:val="fr-CA"/>
        </w:rPr>
        <w:t>Déplacements occasionnels requis selon les activités et rencontres.</w:t>
      </w:r>
    </w:p>
    <w:p w14:paraId="25FC3CED" w14:textId="77777777" w:rsidR="001E6E6E" w:rsidRPr="001E6E6E" w:rsidRDefault="00B52D94" w:rsidP="001E6E6E">
      <w:r>
        <w:lastRenderedPageBreak/>
        <w:pict w14:anchorId="3991AD4F">
          <v:rect id="_x0000_i1030" style="width:0;height:1.5pt" o:hralign="center" o:hrstd="t" o:hr="t" fillcolor="#a0a0a0" stroked="f"/>
        </w:pict>
      </w:r>
    </w:p>
    <w:p w14:paraId="58BA1FF8" w14:textId="77777777" w:rsidR="001E6E6E" w:rsidRPr="001E6E6E" w:rsidRDefault="001E6E6E" w:rsidP="001E6E6E">
      <w:pPr>
        <w:rPr>
          <w:b/>
          <w:bCs/>
        </w:rPr>
      </w:pPr>
      <w:proofErr w:type="spellStart"/>
      <w:r w:rsidRPr="001E6E6E">
        <w:rPr>
          <w:b/>
          <w:bCs/>
        </w:rPr>
        <w:t>Pourquoi</w:t>
      </w:r>
      <w:proofErr w:type="spellEnd"/>
      <w:r w:rsidRPr="001E6E6E">
        <w:rPr>
          <w:b/>
          <w:bCs/>
        </w:rPr>
        <w:t xml:space="preserve"> </w:t>
      </w:r>
      <w:proofErr w:type="spellStart"/>
      <w:r w:rsidRPr="001E6E6E">
        <w:rPr>
          <w:b/>
          <w:bCs/>
        </w:rPr>
        <w:t>joindre</w:t>
      </w:r>
      <w:proofErr w:type="spellEnd"/>
      <w:r w:rsidRPr="001E6E6E">
        <w:rPr>
          <w:b/>
          <w:bCs/>
        </w:rPr>
        <w:t xml:space="preserve"> </w:t>
      </w:r>
      <w:proofErr w:type="gramStart"/>
      <w:r w:rsidRPr="001E6E6E">
        <w:rPr>
          <w:b/>
          <w:bCs/>
        </w:rPr>
        <w:t>l’APICA ?</w:t>
      </w:r>
      <w:proofErr w:type="gramEnd"/>
    </w:p>
    <w:p w14:paraId="77695F0E" w14:textId="77777777" w:rsidR="001E6E6E" w:rsidRPr="001E6E6E" w:rsidRDefault="001E6E6E" w:rsidP="001E6E6E">
      <w:pPr>
        <w:numPr>
          <w:ilvl w:val="0"/>
          <w:numId w:val="6"/>
        </w:numPr>
        <w:rPr>
          <w:lang w:val="fr-CA"/>
        </w:rPr>
      </w:pPr>
      <w:r w:rsidRPr="001E6E6E">
        <w:rPr>
          <w:lang w:val="fr-CA"/>
        </w:rPr>
        <w:t>Contribuer activement au développement de la communauté d’affaires ;</w:t>
      </w:r>
    </w:p>
    <w:p w14:paraId="2070A6DB" w14:textId="77777777" w:rsidR="001E6E6E" w:rsidRPr="001E6E6E" w:rsidRDefault="001E6E6E" w:rsidP="001E6E6E">
      <w:pPr>
        <w:numPr>
          <w:ilvl w:val="0"/>
          <w:numId w:val="6"/>
        </w:numPr>
        <w:rPr>
          <w:lang w:val="fr-CA"/>
        </w:rPr>
      </w:pPr>
      <w:r w:rsidRPr="001E6E6E">
        <w:rPr>
          <w:lang w:val="fr-CA"/>
        </w:rPr>
        <w:t>Occuper un rôle stratégique avec une grande autonomie ;</w:t>
      </w:r>
    </w:p>
    <w:p w14:paraId="1CBDE252" w14:textId="77777777" w:rsidR="001E6E6E" w:rsidRPr="001E6E6E" w:rsidRDefault="001E6E6E" w:rsidP="001E6E6E">
      <w:pPr>
        <w:numPr>
          <w:ilvl w:val="0"/>
          <w:numId w:val="6"/>
        </w:numPr>
        <w:rPr>
          <w:lang w:val="fr-CA"/>
        </w:rPr>
      </w:pPr>
      <w:r w:rsidRPr="001E6E6E">
        <w:rPr>
          <w:lang w:val="fr-CA"/>
        </w:rPr>
        <w:t>Participer à des projets stimulants et à fort impact ;</w:t>
      </w:r>
    </w:p>
    <w:p w14:paraId="3BA0378F" w14:textId="77777777" w:rsidR="001E6E6E" w:rsidRPr="001E6E6E" w:rsidRDefault="001E6E6E" w:rsidP="001E6E6E">
      <w:pPr>
        <w:numPr>
          <w:ilvl w:val="0"/>
          <w:numId w:val="6"/>
        </w:numPr>
        <w:rPr>
          <w:lang w:val="fr-CA"/>
        </w:rPr>
      </w:pPr>
      <w:r w:rsidRPr="001E6E6E">
        <w:rPr>
          <w:lang w:val="fr-CA"/>
        </w:rPr>
        <w:t>Collaborer avec des entrepreneurs, partenaires et leaders engagés.</w:t>
      </w:r>
    </w:p>
    <w:p w14:paraId="0C8045A4" w14:textId="77777777" w:rsidR="001E6E6E" w:rsidRPr="001E6E6E" w:rsidRDefault="00B52D94" w:rsidP="001E6E6E">
      <w:r>
        <w:pict w14:anchorId="24B2795B">
          <v:rect id="_x0000_i1031" style="width:0;height:1.5pt" o:hralign="center" o:hrstd="t" o:hr="t" fillcolor="#a0a0a0" stroked="f"/>
        </w:pict>
      </w:r>
    </w:p>
    <w:p w14:paraId="2FFC4C24" w14:textId="77777777" w:rsidR="001E6E6E" w:rsidRPr="001E6E6E" w:rsidRDefault="001E6E6E" w:rsidP="001E6E6E">
      <w:pPr>
        <w:rPr>
          <w:b/>
          <w:bCs/>
          <w:lang w:val="fr-CA"/>
        </w:rPr>
      </w:pPr>
      <w:r w:rsidRPr="001E6E6E">
        <w:rPr>
          <w:b/>
          <w:bCs/>
          <w:lang w:val="fr-CA"/>
        </w:rPr>
        <w:t>Pour postuler</w:t>
      </w:r>
    </w:p>
    <w:p w14:paraId="7D01D751" w14:textId="77777777" w:rsidR="001E6E6E" w:rsidRPr="001E6E6E" w:rsidRDefault="001E6E6E" w:rsidP="001E6E6E">
      <w:pPr>
        <w:rPr>
          <w:lang w:val="fr-CA"/>
        </w:rPr>
      </w:pPr>
      <w:r w:rsidRPr="001E6E6E">
        <w:rPr>
          <w:lang w:val="fr-CA"/>
        </w:rPr>
        <w:t>Les personnes intéressées sont invitées à faire parvenir leur curriculum vitae ainsi qu’une lettre de motivation à :</w:t>
      </w:r>
    </w:p>
    <w:p w14:paraId="4AAE4140" w14:textId="59ABBF5F" w:rsidR="001E6E6E" w:rsidRPr="001E6E6E" w:rsidRDefault="00680FF8" w:rsidP="001E6E6E">
      <w:pPr>
        <w:rPr>
          <w:lang w:val="fr-CA"/>
        </w:rPr>
      </w:pPr>
      <w:hyperlink r:id="rId5" w:history="1">
        <w:r w:rsidRPr="00680FF8">
          <w:rPr>
            <w:rStyle w:val="Hyperlink"/>
            <w:b/>
            <w:bCs/>
            <w:lang w:val="fr-CA"/>
          </w:rPr>
          <w:t>info@apica.ca</w:t>
        </w:r>
      </w:hyperlink>
    </w:p>
    <w:p w14:paraId="1A0A13C9" w14:textId="1EEEEBE7" w:rsidR="001E6E6E" w:rsidRPr="001E6E6E" w:rsidRDefault="001E6E6E" w:rsidP="001E6E6E">
      <w:pPr>
        <w:rPr>
          <w:lang w:val="fr-CA"/>
        </w:rPr>
      </w:pPr>
      <w:r w:rsidRPr="001E6E6E">
        <w:rPr>
          <w:lang w:val="fr-CA"/>
        </w:rPr>
        <w:t xml:space="preserve">Date limite : </w:t>
      </w:r>
      <w:r w:rsidR="00680FF8">
        <w:rPr>
          <w:b/>
          <w:bCs/>
          <w:lang w:val="fr-CA"/>
        </w:rPr>
        <w:t>24 mai 2026</w:t>
      </w:r>
    </w:p>
    <w:p w14:paraId="0FA5D034" w14:textId="77777777" w:rsidR="001E6E6E" w:rsidRPr="001E6E6E" w:rsidRDefault="001E6E6E" w:rsidP="001E6E6E">
      <w:r w:rsidRPr="001E6E6E">
        <w:rPr>
          <w:lang w:val="fr-CA"/>
        </w:rPr>
        <w:t xml:space="preserve">Nous remercions toutes les personnes qui soumettront leur candidature. </w:t>
      </w:r>
      <w:proofErr w:type="spellStart"/>
      <w:r w:rsidRPr="001E6E6E">
        <w:t>Seules</w:t>
      </w:r>
      <w:proofErr w:type="spellEnd"/>
      <w:r w:rsidRPr="001E6E6E">
        <w:t xml:space="preserve"> les </w:t>
      </w:r>
      <w:proofErr w:type="spellStart"/>
      <w:r w:rsidRPr="001E6E6E">
        <w:t>personnes</w:t>
      </w:r>
      <w:proofErr w:type="spellEnd"/>
      <w:r w:rsidRPr="001E6E6E">
        <w:t xml:space="preserve"> </w:t>
      </w:r>
      <w:proofErr w:type="spellStart"/>
      <w:r w:rsidRPr="001E6E6E">
        <w:t>retenues</w:t>
      </w:r>
      <w:proofErr w:type="spellEnd"/>
      <w:r w:rsidRPr="001E6E6E">
        <w:t xml:space="preserve"> pour </w:t>
      </w:r>
      <w:proofErr w:type="spellStart"/>
      <w:r w:rsidRPr="001E6E6E">
        <w:t>une</w:t>
      </w:r>
      <w:proofErr w:type="spellEnd"/>
      <w:r w:rsidRPr="001E6E6E">
        <w:t xml:space="preserve"> </w:t>
      </w:r>
      <w:proofErr w:type="spellStart"/>
      <w:r w:rsidRPr="001E6E6E">
        <w:t>entrevue</w:t>
      </w:r>
      <w:proofErr w:type="spellEnd"/>
      <w:r w:rsidRPr="001E6E6E">
        <w:t xml:space="preserve"> </w:t>
      </w:r>
      <w:proofErr w:type="spellStart"/>
      <w:r w:rsidRPr="001E6E6E">
        <w:t>seront</w:t>
      </w:r>
      <w:proofErr w:type="spellEnd"/>
      <w:r w:rsidRPr="001E6E6E">
        <w:t xml:space="preserve"> </w:t>
      </w:r>
      <w:proofErr w:type="spellStart"/>
      <w:r w:rsidRPr="001E6E6E">
        <w:t>contactées</w:t>
      </w:r>
      <w:proofErr w:type="spellEnd"/>
      <w:r w:rsidRPr="001E6E6E">
        <w:t>.</w:t>
      </w:r>
    </w:p>
    <w:p w14:paraId="477FB3A5" w14:textId="77777777" w:rsidR="00CE0D48" w:rsidRDefault="00CE0D48"/>
    <w:sectPr w:rsidR="00CE0D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440"/>
    <w:multiLevelType w:val="multilevel"/>
    <w:tmpl w:val="52B4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315F7"/>
    <w:multiLevelType w:val="multilevel"/>
    <w:tmpl w:val="D512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D28A9"/>
    <w:multiLevelType w:val="multilevel"/>
    <w:tmpl w:val="106C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E4896"/>
    <w:multiLevelType w:val="multilevel"/>
    <w:tmpl w:val="F00E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BE184C"/>
    <w:multiLevelType w:val="multilevel"/>
    <w:tmpl w:val="8C38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D0A42"/>
    <w:multiLevelType w:val="multilevel"/>
    <w:tmpl w:val="82E0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218065">
    <w:abstractNumId w:val="1"/>
  </w:num>
  <w:num w:numId="2" w16cid:durableId="1335571783">
    <w:abstractNumId w:val="5"/>
  </w:num>
  <w:num w:numId="3" w16cid:durableId="11616445">
    <w:abstractNumId w:val="0"/>
  </w:num>
  <w:num w:numId="4" w16cid:durableId="421798689">
    <w:abstractNumId w:val="2"/>
  </w:num>
  <w:num w:numId="5" w16cid:durableId="2012758369">
    <w:abstractNumId w:val="3"/>
  </w:num>
  <w:num w:numId="6" w16cid:durableId="2121797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6E"/>
    <w:rsid w:val="00144A10"/>
    <w:rsid w:val="001E6E6E"/>
    <w:rsid w:val="00680FF8"/>
    <w:rsid w:val="00742532"/>
    <w:rsid w:val="008972B1"/>
    <w:rsid w:val="00CE0D48"/>
    <w:rsid w:val="00D565A0"/>
    <w:rsid w:val="00E901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11B2"/>
  <w15:chartTrackingRefBased/>
  <w15:docId w15:val="{000E0FC3-8B5D-427C-AFBA-5B6E4CC4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E6E"/>
    <w:rPr>
      <w:rFonts w:eastAsiaTheme="majorEastAsia" w:cstheme="majorBidi"/>
      <w:color w:val="272727" w:themeColor="text1" w:themeTint="D8"/>
    </w:rPr>
  </w:style>
  <w:style w:type="paragraph" w:styleId="Title">
    <w:name w:val="Title"/>
    <w:basedOn w:val="Normal"/>
    <w:next w:val="Normal"/>
    <w:link w:val="TitleChar"/>
    <w:uiPriority w:val="10"/>
    <w:qFormat/>
    <w:rsid w:val="001E6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E6E"/>
    <w:pPr>
      <w:spacing w:before="160"/>
      <w:jc w:val="center"/>
    </w:pPr>
    <w:rPr>
      <w:i/>
      <w:iCs/>
      <w:color w:val="404040" w:themeColor="text1" w:themeTint="BF"/>
    </w:rPr>
  </w:style>
  <w:style w:type="character" w:customStyle="1" w:styleId="QuoteChar">
    <w:name w:val="Quote Char"/>
    <w:basedOn w:val="DefaultParagraphFont"/>
    <w:link w:val="Quote"/>
    <w:uiPriority w:val="29"/>
    <w:rsid w:val="001E6E6E"/>
    <w:rPr>
      <w:i/>
      <w:iCs/>
      <w:color w:val="404040" w:themeColor="text1" w:themeTint="BF"/>
    </w:rPr>
  </w:style>
  <w:style w:type="paragraph" w:styleId="ListParagraph">
    <w:name w:val="List Paragraph"/>
    <w:basedOn w:val="Normal"/>
    <w:uiPriority w:val="34"/>
    <w:qFormat/>
    <w:rsid w:val="001E6E6E"/>
    <w:pPr>
      <w:ind w:left="720"/>
      <w:contextualSpacing/>
    </w:pPr>
  </w:style>
  <w:style w:type="character" w:styleId="IntenseEmphasis">
    <w:name w:val="Intense Emphasis"/>
    <w:basedOn w:val="DefaultParagraphFont"/>
    <w:uiPriority w:val="21"/>
    <w:qFormat/>
    <w:rsid w:val="001E6E6E"/>
    <w:rPr>
      <w:i/>
      <w:iCs/>
      <w:color w:val="0F4761" w:themeColor="accent1" w:themeShade="BF"/>
    </w:rPr>
  </w:style>
  <w:style w:type="paragraph" w:styleId="IntenseQuote">
    <w:name w:val="Intense Quote"/>
    <w:basedOn w:val="Normal"/>
    <w:next w:val="Normal"/>
    <w:link w:val="IntenseQuoteChar"/>
    <w:uiPriority w:val="30"/>
    <w:qFormat/>
    <w:rsid w:val="001E6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E6E"/>
    <w:rPr>
      <w:i/>
      <w:iCs/>
      <w:color w:val="0F4761" w:themeColor="accent1" w:themeShade="BF"/>
    </w:rPr>
  </w:style>
  <w:style w:type="character" w:styleId="IntenseReference">
    <w:name w:val="Intense Reference"/>
    <w:basedOn w:val="DefaultParagraphFont"/>
    <w:uiPriority w:val="32"/>
    <w:qFormat/>
    <w:rsid w:val="001E6E6E"/>
    <w:rPr>
      <w:b/>
      <w:bCs/>
      <w:smallCaps/>
      <w:color w:val="0F4761" w:themeColor="accent1" w:themeShade="BF"/>
      <w:spacing w:val="5"/>
    </w:rPr>
  </w:style>
  <w:style w:type="character" w:styleId="Hyperlink">
    <w:name w:val="Hyperlink"/>
    <w:basedOn w:val="DefaultParagraphFont"/>
    <w:uiPriority w:val="99"/>
    <w:unhideWhenUsed/>
    <w:rsid w:val="00680FF8"/>
    <w:rPr>
      <w:color w:val="467886" w:themeColor="hyperlink"/>
      <w:u w:val="single"/>
    </w:rPr>
  </w:style>
  <w:style w:type="character" w:styleId="UnresolvedMention">
    <w:name w:val="Unresolved Mention"/>
    <w:basedOn w:val="DefaultParagraphFont"/>
    <w:uiPriority w:val="99"/>
    <w:semiHidden/>
    <w:unhideWhenUsed/>
    <w:rsid w:val="00680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pica.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Chenier</dc:creator>
  <cp:keywords/>
  <dc:description/>
  <cp:lastModifiedBy>Patrick Chenier</cp:lastModifiedBy>
  <cp:revision>3</cp:revision>
  <dcterms:created xsi:type="dcterms:W3CDTF">2026-05-07T15:29:00Z</dcterms:created>
  <dcterms:modified xsi:type="dcterms:W3CDTF">2026-05-07T15:54:00Z</dcterms:modified>
</cp:coreProperties>
</file>